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D8" w:rsidRDefault="00187AD8" w:rsidP="00187AD8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187AD8" w:rsidRDefault="00187AD8" w:rsidP="00187AD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187AD8" w:rsidRDefault="00187AD8" w:rsidP="00187AD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187AD8" w:rsidRDefault="00187AD8" w:rsidP="00187AD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187AD8" w:rsidRDefault="00187AD8" w:rsidP="00187AD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187AD8" w:rsidRPr="00FC766D" w:rsidRDefault="00187AD8" w:rsidP="00FC766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«15»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87AD8" w:rsidRDefault="00187AD8" w:rsidP="00187AD8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ՂԱՐՍԻ ԽՃՈՒՂԻ N 4/9 ՀԱՍՑԵԻ  ՀՈՂԱՄԱՍԸ ՄՐՑՈՒՅԹՈՎ ԿԱՌՈՒՑԱՊԱՏՄԱՆ ԻՐԱՎՈՒՆՔՈՎ ՏՐԱՄԱԴՐԵԼՈՒ ԵՎ   ՀՈՂԱՄԱՍԻ ՎԱՐՁԱՎՃԱՐԻ ՄԵԿՆԱՐԿԱՅԻՆ ՉԱՓ  </w:t>
      </w:r>
      <w:r>
        <w:rPr>
          <w:rFonts w:ascii="GHEA Grapalat" w:hAnsi="GHEA Grapalat" w:cs="Sylfaen"/>
          <w:b/>
          <w:bCs/>
          <w:lang w:val="en-US"/>
        </w:rPr>
        <w:t xml:space="preserve">ՍԱՀՄԱՆԵԼՈՒ ՄԱՍԻՆ </w:t>
      </w:r>
    </w:p>
    <w:p w:rsidR="00187AD8" w:rsidRDefault="00187AD8" w:rsidP="00187AD8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FC766D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FC766D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1F4393" w:rsidRPr="001F439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74-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, 76-րդ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և 3-րդ </w:t>
      </w:r>
      <w:proofErr w:type="spellStart"/>
      <w:r>
        <w:rPr>
          <w:rFonts w:ascii="GHEA Grapalat" w:hAnsi="GHEA Grapalat"/>
          <w:lang w:val="en-US"/>
        </w:rPr>
        <w:t>մասերի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դրույթներ</w:t>
      </w:r>
      <w:proofErr w:type="spellStart"/>
      <w:r>
        <w:rPr>
          <w:rFonts w:ascii="GHEA Grapalat" w:hAnsi="GHEA Grapalat"/>
          <w:lang w:val="en-US"/>
        </w:rPr>
        <w:t>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>
        <w:rPr>
          <w:rFonts w:ascii="GHEA Grapalat" w:hAnsi="GHEA Grapalat"/>
          <w:lang w:val="en-US"/>
        </w:rPr>
        <w:t xml:space="preserve">` </w:t>
      </w:r>
      <w:proofErr w:type="spellStart"/>
      <w:r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187AD8" w:rsidRDefault="00187AD8" w:rsidP="00187AD8">
      <w:pPr>
        <w:jc w:val="center"/>
        <w:rPr>
          <w:rFonts w:ascii="GHEA Grapalat" w:hAnsi="GHEA Grapalat"/>
          <w:b/>
          <w:bCs/>
          <w:lang w:val="en-US"/>
        </w:rPr>
      </w:pPr>
    </w:p>
    <w:p w:rsidR="00187AD8" w:rsidRDefault="00FC766D" w:rsidP="00187AD8">
      <w:pPr>
        <w:pStyle w:val="a4"/>
        <w:numPr>
          <w:ilvl w:val="0"/>
          <w:numId w:val="3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 w:cs="Sylfaen"/>
          <w:lang w:val="en-US"/>
        </w:rPr>
        <w:t>Գյումրի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համայնքի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սեփականություն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հանդիսացող</w:t>
      </w:r>
      <w:proofErr w:type="spellEnd"/>
      <w:r w:rsidR="00187AD8">
        <w:rPr>
          <w:rFonts w:ascii="GHEA Grapalat" w:hAnsi="GHEA Grapalat"/>
          <w:lang w:val="en-US"/>
        </w:rPr>
        <w:t xml:space="preserve"> (</w:t>
      </w:r>
      <w:proofErr w:type="spellStart"/>
      <w:r w:rsidR="00187AD8">
        <w:rPr>
          <w:rFonts w:ascii="GHEA Grapalat" w:hAnsi="GHEA Grapalat"/>
          <w:lang w:val="en-US"/>
        </w:rPr>
        <w:t>հիմք</w:t>
      </w:r>
      <w:proofErr w:type="spellEnd"/>
      <w:r w:rsidR="00187AD8">
        <w:rPr>
          <w:rFonts w:ascii="GHEA Grapalat" w:hAnsi="GHEA Grapalat"/>
          <w:lang w:val="en-US"/>
        </w:rPr>
        <w:t xml:space="preserve">՝ </w:t>
      </w:r>
      <w:proofErr w:type="spellStart"/>
      <w:r w:rsidR="00187AD8">
        <w:rPr>
          <w:rFonts w:ascii="GHEA Grapalat" w:hAnsi="GHEA Grapalat"/>
          <w:lang w:val="en-US"/>
        </w:rPr>
        <w:t>անշարժ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գույքի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նկատմամբ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իրավունքների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պետական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գրանցման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վկայական</w:t>
      </w:r>
      <w:proofErr w:type="spellEnd"/>
      <w:r w:rsidR="00187AD8">
        <w:rPr>
          <w:rFonts w:ascii="GHEA Grapalat" w:hAnsi="GHEA Grapalat"/>
          <w:lang w:val="en-US"/>
        </w:rPr>
        <w:t xml:space="preserve"> N )  </w:t>
      </w:r>
      <w:proofErr w:type="spellStart"/>
      <w:r w:rsidR="00187AD8">
        <w:rPr>
          <w:rFonts w:ascii="GHEA Grapalat" w:hAnsi="GHEA Grapalat"/>
          <w:lang w:val="en-US"/>
        </w:rPr>
        <w:t>Ղարսի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խճուղի</w:t>
      </w:r>
      <w:proofErr w:type="spellEnd"/>
      <w:r w:rsidR="00187AD8">
        <w:rPr>
          <w:rFonts w:ascii="GHEA Grapalat" w:hAnsi="GHEA Grapalat"/>
          <w:lang w:val="en-US"/>
        </w:rPr>
        <w:t xml:space="preserve"> N 4/9  </w:t>
      </w:r>
      <w:proofErr w:type="spellStart"/>
      <w:r w:rsidR="00187AD8">
        <w:rPr>
          <w:rFonts w:ascii="GHEA Grapalat" w:hAnsi="GHEA Grapalat"/>
          <w:lang w:val="en-US"/>
        </w:rPr>
        <w:t>հասցեի</w:t>
      </w:r>
      <w:proofErr w:type="spellEnd"/>
      <w:r w:rsidR="00187AD8">
        <w:rPr>
          <w:rFonts w:ascii="GHEA Grapalat" w:hAnsi="GHEA Grapalat"/>
          <w:lang w:val="en-US"/>
        </w:rPr>
        <w:t xml:space="preserve">  0,15 (</w:t>
      </w:r>
      <w:proofErr w:type="spellStart"/>
      <w:r w:rsidR="00187AD8">
        <w:rPr>
          <w:rFonts w:ascii="GHEA Grapalat" w:hAnsi="GHEA Grapalat"/>
          <w:lang w:val="en-US"/>
        </w:rPr>
        <w:t>զրո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ամբողջ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տասնհինգ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հարյուրերորդական</w:t>
      </w:r>
      <w:proofErr w:type="spellEnd"/>
      <w:r w:rsidR="00187AD8">
        <w:rPr>
          <w:rFonts w:ascii="GHEA Grapalat" w:hAnsi="GHEA Grapalat"/>
          <w:lang w:val="en-US"/>
        </w:rPr>
        <w:t xml:space="preserve">) </w:t>
      </w:r>
      <w:proofErr w:type="spellStart"/>
      <w:r w:rsidR="00187AD8">
        <w:rPr>
          <w:rFonts w:ascii="GHEA Grapalat" w:hAnsi="GHEA Grapalat"/>
          <w:lang w:val="en-US"/>
        </w:rPr>
        <w:t>հեկտար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մակերեսով</w:t>
      </w:r>
      <w:proofErr w:type="spellEnd"/>
      <w:r w:rsidR="00187AD8">
        <w:rPr>
          <w:rFonts w:ascii="GHEA Grapalat" w:hAnsi="GHEA Grapalat"/>
          <w:lang w:val="en-US"/>
        </w:rPr>
        <w:t xml:space="preserve">  </w:t>
      </w:r>
      <w:proofErr w:type="spellStart"/>
      <w:r w:rsidR="00187AD8">
        <w:rPr>
          <w:rFonts w:ascii="GHEA Grapalat" w:hAnsi="GHEA Grapalat"/>
          <w:lang w:val="en-US"/>
        </w:rPr>
        <w:t>բնակավայրերի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նպատակային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նշանակության</w:t>
      </w:r>
      <w:proofErr w:type="spellEnd"/>
      <w:r w:rsidR="00187AD8">
        <w:rPr>
          <w:rFonts w:ascii="GHEA Grapalat" w:hAnsi="GHEA Grapalat"/>
          <w:lang w:val="en-US"/>
        </w:rPr>
        <w:t xml:space="preserve">, </w:t>
      </w:r>
      <w:proofErr w:type="spellStart"/>
      <w:r w:rsidR="00187AD8">
        <w:rPr>
          <w:rFonts w:ascii="GHEA Grapalat" w:hAnsi="GHEA Grapalat"/>
          <w:lang w:val="en-US"/>
        </w:rPr>
        <w:t>ընդհանուր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օգտագործման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գործառնական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նշանակությամբ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հողամասը</w:t>
      </w:r>
      <w:proofErr w:type="spellEnd"/>
      <w:r w:rsidR="00187AD8">
        <w:rPr>
          <w:rFonts w:ascii="GHEA Grapalat" w:hAnsi="GHEA Grapalat"/>
          <w:lang w:val="en-US"/>
        </w:rPr>
        <w:t xml:space="preserve"> (</w:t>
      </w:r>
      <w:proofErr w:type="spellStart"/>
      <w:r w:rsidR="00187AD8">
        <w:rPr>
          <w:rFonts w:ascii="GHEA Grapalat" w:hAnsi="GHEA Grapalat"/>
          <w:lang w:val="en-US"/>
        </w:rPr>
        <w:t>կադաստրային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ծածկագիր</w:t>
      </w:r>
      <w:proofErr w:type="spellEnd"/>
      <w:r w:rsidR="00187AD8">
        <w:rPr>
          <w:rFonts w:ascii="GHEA Grapalat" w:hAnsi="GHEA Grapalat"/>
          <w:lang w:val="en-US"/>
        </w:rPr>
        <w:t xml:space="preserve"> 08-001-) </w:t>
      </w:r>
      <w:proofErr w:type="spellStart"/>
      <w:r w:rsidR="00187AD8">
        <w:rPr>
          <w:rFonts w:ascii="GHEA Grapalat" w:hAnsi="GHEA Grapalat"/>
          <w:lang w:val="en-US"/>
        </w:rPr>
        <w:t>մրցույթով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կառուցապատման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իրավունքով</w:t>
      </w:r>
      <w:proofErr w:type="spellEnd"/>
      <w:r w:rsidR="00187AD8">
        <w:rPr>
          <w:rFonts w:ascii="GHEA Grapalat" w:hAnsi="GHEA Grapalat"/>
          <w:lang w:val="en-US"/>
        </w:rPr>
        <w:t xml:space="preserve">  30 (</w:t>
      </w:r>
      <w:proofErr w:type="spellStart"/>
      <w:r w:rsidR="00187AD8">
        <w:rPr>
          <w:rFonts w:ascii="GHEA Grapalat" w:hAnsi="GHEA Grapalat"/>
          <w:lang w:val="en-US"/>
        </w:rPr>
        <w:t>երեսուն</w:t>
      </w:r>
      <w:proofErr w:type="spellEnd"/>
      <w:r w:rsidR="00187AD8">
        <w:rPr>
          <w:rFonts w:ascii="GHEA Grapalat" w:hAnsi="GHEA Grapalat"/>
          <w:lang w:val="en-US"/>
        </w:rPr>
        <w:t xml:space="preserve">) </w:t>
      </w:r>
      <w:proofErr w:type="spellStart"/>
      <w:r w:rsidR="00187AD8">
        <w:rPr>
          <w:rFonts w:ascii="GHEA Grapalat" w:hAnsi="GHEA Grapalat"/>
          <w:lang w:val="en-US"/>
        </w:rPr>
        <w:t>տարի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ժամկետով</w:t>
      </w:r>
      <w:proofErr w:type="spellEnd"/>
      <w:r w:rsidR="00187AD8">
        <w:rPr>
          <w:rFonts w:ascii="GHEA Grapalat" w:hAnsi="GHEA Grapalat"/>
          <w:lang w:val="en-US"/>
        </w:rPr>
        <w:t xml:space="preserve">՝  </w:t>
      </w:r>
      <w:proofErr w:type="spellStart"/>
      <w:r w:rsidR="00187AD8">
        <w:rPr>
          <w:rFonts w:ascii="GHEA Grapalat" w:hAnsi="GHEA Grapalat"/>
          <w:lang w:val="en-US"/>
        </w:rPr>
        <w:t>տրամադրել</w:t>
      </w:r>
      <w:proofErr w:type="spellEnd"/>
      <w:r w:rsidR="00187AD8">
        <w:rPr>
          <w:rFonts w:ascii="GHEA Grapalat" w:hAnsi="GHEA Grapalat"/>
          <w:lang w:val="en-US"/>
        </w:rPr>
        <w:t xml:space="preserve">  </w:t>
      </w:r>
      <w:proofErr w:type="spellStart"/>
      <w:r w:rsidR="00187AD8">
        <w:rPr>
          <w:rFonts w:ascii="GHEA Grapalat" w:hAnsi="GHEA Grapalat"/>
          <w:lang w:val="en-US"/>
        </w:rPr>
        <w:t>առևտրի</w:t>
      </w:r>
      <w:proofErr w:type="spellEnd"/>
      <w:r w:rsidR="00187AD8">
        <w:rPr>
          <w:rFonts w:ascii="GHEA Grapalat" w:hAnsi="GHEA Grapalat"/>
          <w:lang w:val="en-US"/>
        </w:rPr>
        <w:t xml:space="preserve"> և </w:t>
      </w:r>
      <w:proofErr w:type="spellStart"/>
      <w:r w:rsidR="00187AD8">
        <w:rPr>
          <w:rFonts w:ascii="GHEA Grapalat" w:hAnsi="GHEA Grapalat"/>
          <w:lang w:val="en-US"/>
        </w:rPr>
        <w:t>սպասարկման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օբյեկտ</w:t>
      </w:r>
      <w:proofErr w:type="spellEnd"/>
      <w:r w:rsidR="00187AD8">
        <w:rPr>
          <w:rFonts w:ascii="GHEA Grapalat" w:hAnsi="GHEA Grapalat"/>
          <w:lang w:val="en-US"/>
        </w:rPr>
        <w:t xml:space="preserve"> </w:t>
      </w:r>
      <w:proofErr w:type="spellStart"/>
      <w:r w:rsidR="00187AD8">
        <w:rPr>
          <w:rFonts w:ascii="GHEA Grapalat" w:hAnsi="GHEA Grapalat"/>
          <w:lang w:val="en-US"/>
        </w:rPr>
        <w:t>կառուցելու</w:t>
      </w:r>
      <w:proofErr w:type="spellEnd"/>
      <w:r w:rsidR="00187AD8">
        <w:rPr>
          <w:rFonts w:ascii="GHEA Grapalat" w:hAnsi="GHEA Grapalat"/>
          <w:lang w:val="en-US"/>
        </w:rPr>
        <w:t xml:space="preserve">   </w:t>
      </w:r>
      <w:proofErr w:type="spellStart"/>
      <w:r w:rsidR="00187AD8">
        <w:rPr>
          <w:rFonts w:ascii="GHEA Grapalat" w:hAnsi="GHEA Grapalat"/>
          <w:lang w:val="en-US"/>
        </w:rPr>
        <w:t>նպատակով</w:t>
      </w:r>
      <w:proofErr w:type="spellEnd"/>
      <w:r w:rsidR="00187AD8">
        <w:rPr>
          <w:rFonts w:ascii="GHEA Grapalat" w:hAnsi="GHEA Grapalat"/>
          <w:lang w:val="en-US"/>
        </w:rPr>
        <w:t>:</w:t>
      </w:r>
    </w:p>
    <w:p w:rsidR="00187AD8" w:rsidRDefault="00187AD8" w:rsidP="00187AD8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2.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մրցույթի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վարձավճարի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մեկնարկային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չափ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սահմանել</w:t>
      </w:r>
      <w:proofErr w:type="spellEnd"/>
      <w:r>
        <w:rPr>
          <w:rFonts w:ascii="GHEA Grapalat" w:hAnsi="GHEA Grapalat"/>
          <w:lang w:val="en-US"/>
        </w:rPr>
        <w:t xml:space="preserve">՝   </w:t>
      </w:r>
      <w:proofErr w:type="spellStart"/>
      <w:r>
        <w:rPr>
          <w:rFonts w:ascii="GHEA Grapalat" w:hAnsi="GHEA Grapalat"/>
          <w:lang w:val="en-US"/>
        </w:rPr>
        <w:t>տարեկան</w:t>
      </w:r>
      <w:proofErr w:type="spellEnd"/>
      <w:r>
        <w:rPr>
          <w:rFonts w:ascii="GHEA Grapalat" w:hAnsi="GHEA Grapalat"/>
          <w:lang w:val="en-US"/>
        </w:rPr>
        <w:t xml:space="preserve">  250000 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հիսուն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դրամ</w:t>
      </w:r>
      <w:proofErr w:type="spellEnd"/>
      <w:r>
        <w:rPr>
          <w:rFonts w:ascii="GHEA Grapalat" w:hAnsi="GHEA Grapalat"/>
          <w:lang w:val="en-US"/>
        </w:rPr>
        <w:t>:</w:t>
      </w:r>
    </w:p>
    <w:p w:rsidR="001F4393" w:rsidRDefault="001F4393" w:rsidP="001F4393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3</w:t>
      </w:r>
      <w:r w:rsidRPr="001F4393">
        <w:rPr>
          <w:rFonts w:ascii="GHEA Grapalat" w:hAnsi="GHEA Grapalat"/>
          <w:lang w:val="en-US"/>
        </w:rPr>
        <w:t xml:space="preserve">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1F4393" w:rsidRDefault="001F4393" w:rsidP="00187AD8">
      <w:pPr>
        <w:pStyle w:val="a4"/>
        <w:ind w:left="284"/>
        <w:jc w:val="both"/>
        <w:rPr>
          <w:rFonts w:ascii="GHEA Grapalat" w:hAnsi="GHEA Grapalat"/>
          <w:lang w:val="en-US"/>
        </w:rPr>
      </w:pPr>
    </w:p>
    <w:p w:rsidR="00187AD8" w:rsidRDefault="00187AD8" w:rsidP="00187AD8">
      <w:pPr>
        <w:ind w:left="284"/>
        <w:rPr>
          <w:rFonts w:ascii="GHEA Grapalat" w:hAnsi="GHEA Grapalat"/>
          <w:lang w:val="en-US"/>
        </w:rPr>
      </w:pPr>
    </w:p>
    <w:p w:rsidR="00187AD8" w:rsidRDefault="00187AD8" w:rsidP="00187AD8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  <w:r>
        <w:rPr>
          <w:rFonts w:ascii="GHEA Grapalat" w:hAnsi="GHEA Grapalat" w:cs="Sylfaen"/>
          <w:bCs/>
          <w:sz w:val="24"/>
          <w:lang w:val="hy-AM"/>
        </w:rPr>
        <w:t>Ռ. ՍԱՆՈՅԱՆ</w:t>
      </w:r>
    </w:p>
    <w:p w:rsidR="00187AD8" w:rsidRDefault="00187AD8" w:rsidP="00187AD8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187AD8" w:rsidRDefault="00187AD8" w:rsidP="00187AD8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>Ա</w:t>
      </w:r>
      <w:r>
        <w:rPr>
          <w:rFonts w:ascii="GHEA Grapalat" w:hAnsi="GHEA Grapalat"/>
          <w:bCs/>
          <w:sz w:val="24"/>
          <w:lang w:val="hy-AM"/>
        </w:rPr>
        <w:t xml:space="preserve">. </w:t>
      </w:r>
      <w:r>
        <w:rPr>
          <w:rFonts w:ascii="GHEA Grapalat" w:hAnsi="GHEA Grapalat" w:cs="Sylfaen"/>
          <w:bCs/>
          <w:sz w:val="24"/>
          <w:lang w:val="hy-AM"/>
        </w:rPr>
        <w:t>ՄԱՆՈՒԿՅԱՆ</w:t>
      </w:r>
    </w:p>
    <w:p w:rsidR="00187AD8" w:rsidRDefault="00187AD8" w:rsidP="00187AD8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187AD8" w:rsidRDefault="00187AD8" w:rsidP="00187AD8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                                   Ա. ՀԱԿՈԲՅԱՆ</w:t>
      </w:r>
    </w:p>
    <w:p w:rsidR="00187AD8" w:rsidRDefault="00187AD8" w:rsidP="00187AD8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187AD8" w:rsidRDefault="00187AD8" w:rsidP="00187AD8">
      <w:pPr>
        <w:tabs>
          <w:tab w:val="left" w:pos="6867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Կատարող` Ա. Հակոբյան</w:t>
      </w:r>
    </w:p>
    <w:p w:rsidR="00187AD8" w:rsidRDefault="00187AD8" w:rsidP="00187AD8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187AD8" w:rsidRDefault="00187AD8" w:rsidP="00187AD8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187AD8" w:rsidRDefault="00187AD8" w:rsidP="00187AD8">
      <w:pPr>
        <w:ind w:right="54"/>
        <w:rPr>
          <w:rFonts w:ascii="GHEA Grapalat" w:hAnsi="GHEA Grapalat"/>
          <w:b/>
          <w:bCs/>
          <w:lang w:val="hy-AM"/>
        </w:rPr>
      </w:pPr>
    </w:p>
    <w:p w:rsidR="00187AD8" w:rsidRDefault="00187AD8" w:rsidP="00187AD8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«ՀԱՅԱՍՏԱՆԻ ՀԱՆՐԱՊԵՏՈՒԹՅԱՆ ՇԻՐԱԿԻ ՄԱՐԶԻ ԳՅՈՒՄՐԻ ՀԱՄԱՅՆՔԻ ՍԵՓԱԿԱՆՈՒԹՅՈՒՆ  ՀԱՆԴԻՍԱՑՈՂ ՂԱՐՍԻ ԽՃՈՒՂԻ N 4/9 ՀԱՍՑԵԻ  ՀՈՂԱՄԱՍԸ ՄՐՑՈՒՅԹՈՎ ԿԱՌՈՒՑԱՊԱՏՄԱՆ ԻՐԱՎՈՒՆՔՈՎ ՏՐԱՄԱԴՐԵԼՈՒ ԵՎ   ՀՈՂԱՄԱՍԻ ՎԱՐՁԱՎՃԱՐԻ ՄԵԿՆԱՐԿԱՅԻՆ ՉԱՓ  </w:t>
      </w:r>
      <w:r>
        <w:rPr>
          <w:rFonts w:ascii="GHEA Grapalat" w:hAnsi="GHEA Grapalat" w:cs="Sylfaen"/>
          <w:b/>
          <w:bCs/>
          <w:lang w:val="hy-AM"/>
        </w:rPr>
        <w:t>ՍԱՀՄԱՆԵԼՈՒ ՄԱՍԻՆ</w:t>
      </w:r>
      <w:r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187AD8" w:rsidRDefault="00187AD8" w:rsidP="00187AD8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87AD8" w:rsidRDefault="00187AD8" w:rsidP="00187AD8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lang w:val="hy-AM"/>
        </w:rPr>
        <w:t xml:space="preserve">          Նշված որոշման ընդունումը նպաստում է տարածքի բարեկարգմանը, բնակիչների սպասարկման մակարդակի բարելավմանը:</w:t>
      </w:r>
    </w:p>
    <w:p w:rsidR="00187AD8" w:rsidRDefault="00187AD8" w:rsidP="00187AD8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Որոշման ընդունումը պայմանավորված է Հայաստանի Հանրապետության Հողային օրենսգրքի և Հայաստանի Հանրապետության  կառավարության համապատասխան որոշման պահանջների ապահովմամբ:</w:t>
      </w:r>
    </w:p>
    <w:p w:rsidR="00187AD8" w:rsidRDefault="00187AD8" w:rsidP="00187AD8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187AD8" w:rsidRDefault="00187AD8" w:rsidP="00187AD8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187AD8" w:rsidRPr="001F4393" w:rsidRDefault="00187AD8" w:rsidP="00FC766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C766D" w:rsidRPr="001F4393" w:rsidRDefault="00FC766D" w:rsidP="00FC766D">
      <w:pPr>
        <w:rPr>
          <w:lang w:val="hy-AM" w:eastAsia="en-US"/>
        </w:rPr>
      </w:pPr>
    </w:p>
    <w:p w:rsidR="00187AD8" w:rsidRDefault="00187AD8" w:rsidP="00187AD8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«ՀԱՅԱՍՏԱՆԻ ՀԱՆՐԱՊԵՏՈՒԹՅԱՆ ՇԻՐԱԿԻ ՄԱՐԶԻ ԳՅՈՒՄՐԻ ՀԱՄԱՅՆՔԻ ՍԵՓԱԿԱՆՈՒԹՅՈՒՆ  ՀԱՆԴԻՍԱՑՈՂ ՂԱՐՍԻ ԽՃՈՒՂԻ N 4/9 ՀԱՍՑԵԻ  ՀՈՂԱՄԱՍԸ ՄՐՑՈՒՅԹՈՎ ԿԱՌՈՒՑԱՊԱՏՄԱՆ ԻՐԱՎՈՒՆՔՈՎ ՏՐԱՄԱԴՐԵԼՈՒ ԵՎ   ՀՈՂԱՄԱՍԻ ՎԱՐՁԱՎՃԱՐԻ ՄԵԿՆԱՐԿԱՅԻՆ ՉԱՓ  </w:t>
      </w:r>
      <w:r>
        <w:rPr>
          <w:rFonts w:ascii="GHEA Grapalat" w:hAnsi="GHEA Grapalat" w:cs="Sylfaen"/>
          <w:b/>
          <w:bCs/>
          <w:lang w:val="hy-AM"/>
        </w:rPr>
        <w:t>ՍԱՀՄԱՆԵԼՈՒ ՄԱՍԻՆ »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2021 ԹՎԱԿԱՆԻ ԲՅՈՒՋԵՈՒՄ ԾԱԽՍԵՐԻ ԿԱՄ ԵԿԱՄՈՒՏՆԵՐԻ ՓՈՓՈԽՈՒԹՅԱՆ ՄԱՍԻՆ</w:t>
      </w:r>
    </w:p>
    <w:p w:rsidR="00187AD8" w:rsidRDefault="00187AD8" w:rsidP="00187AD8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187AD8" w:rsidRDefault="00187AD8" w:rsidP="00187AD8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Ղարսի խճուղի N 4/9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>հասցեի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 xml:space="preserve">» որոշման ընդունմամբ Գյումրի համայնքի 2021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նվազեցումներ, </w:t>
      </w:r>
      <w:r>
        <w:rPr>
          <w:rFonts w:ascii="GHEA Grapalat" w:hAnsi="GHEA Grapalat"/>
          <w:lang w:val="hy-AM"/>
        </w:rPr>
        <w:t>չեն նախատեսվում:</w:t>
      </w:r>
    </w:p>
    <w:p w:rsidR="00187AD8" w:rsidRDefault="00187AD8" w:rsidP="00187AD8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187AD8" w:rsidRDefault="00F758DF" w:rsidP="00187AD8">
      <w:pPr>
        <w:rPr>
          <w:lang w:val="hy-AM"/>
        </w:rPr>
      </w:pPr>
    </w:p>
    <w:sectPr w:rsidR="00F758DF" w:rsidRPr="00187AD8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2DCC"/>
    <w:rsid w:val="00156184"/>
    <w:rsid w:val="00164C7A"/>
    <w:rsid w:val="00187AD8"/>
    <w:rsid w:val="001976A6"/>
    <w:rsid w:val="001E3D43"/>
    <w:rsid w:val="001F3966"/>
    <w:rsid w:val="001F4393"/>
    <w:rsid w:val="00210FFE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95BE0"/>
    <w:rsid w:val="002B3C39"/>
    <w:rsid w:val="002C35DC"/>
    <w:rsid w:val="002F4EB2"/>
    <w:rsid w:val="00326F01"/>
    <w:rsid w:val="0033249D"/>
    <w:rsid w:val="003438B8"/>
    <w:rsid w:val="00361B0C"/>
    <w:rsid w:val="00364E2F"/>
    <w:rsid w:val="003778BE"/>
    <w:rsid w:val="00385A56"/>
    <w:rsid w:val="003979F9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4F68ED"/>
    <w:rsid w:val="00533531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37EB0"/>
    <w:rsid w:val="00662A2B"/>
    <w:rsid w:val="00663CF1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F2E6A"/>
    <w:rsid w:val="007F6B4E"/>
    <w:rsid w:val="008468C3"/>
    <w:rsid w:val="00874A40"/>
    <w:rsid w:val="0088100F"/>
    <w:rsid w:val="008866F2"/>
    <w:rsid w:val="00893D9D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57D63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D21AC"/>
    <w:rsid w:val="00AD4B1C"/>
    <w:rsid w:val="00AE740C"/>
    <w:rsid w:val="00B206CC"/>
    <w:rsid w:val="00B50066"/>
    <w:rsid w:val="00B50AEE"/>
    <w:rsid w:val="00B64152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D6E5A"/>
    <w:rsid w:val="00CE0889"/>
    <w:rsid w:val="00D01CDC"/>
    <w:rsid w:val="00D04395"/>
    <w:rsid w:val="00D424DB"/>
    <w:rsid w:val="00D47C85"/>
    <w:rsid w:val="00D51033"/>
    <w:rsid w:val="00D52354"/>
    <w:rsid w:val="00D569F6"/>
    <w:rsid w:val="00D73142"/>
    <w:rsid w:val="00D86E4C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871A4"/>
    <w:rsid w:val="00EB1CC2"/>
    <w:rsid w:val="00EC66D8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C766D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353F9-0FD8-4BAA-B2AF-C7FDBADB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http:/mul.gyumricity.am/tasks/docs/attachment.php?id=139733&amp;fn=Av++karuc++Xarsi+xsh+4-9.docx&amp;out=1&amp;token=</cp:keywords>
  <cp:lastModifiedBy>Admin</cp:lastModifiedBy>
  <cp:revision>8</cp:revision>
  <cp:lastPrinted>2021-06-11T08:00:00Z</cp:lastPrinted>
  <dcterms:created xsi:type="dcterms:W3CDTF">2021-06-04T07:13:00Z</dcterms:created>
  <dcterms:modified xsi:type="dcterms:W3CDTF">2021-06-11T10:22:00Z</dcterms:modified>
</cp:coreProperties>
</file>